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Ansi="宋体" w:eastAsia="方正仿宋_GBK"/>
          <w:color w:val="000000"/>
          <w:sz w:val="32"/>
        </w:rPr>
      </w:pPr>
    </w:p>
    <w:p>
      <w:pPr>
        <w:pStyle w:val="3"/>
        <w:jc w:val="center"/>
        <w:rPr>
          <w:rFonts w:hAnsi="宋体" w:eastAsia="方正仿宋_GBK"/>
          <w:color w:val="000000"/>
          <w:sz w:val="32"/>
        </w:rPr>
      </w:pPr>
    </w:p>
    <w:p>
      <w:pPr>
        <w:pStyle w:val="3"/>
        <w:jc w:val="center"/>
        <w:rPr>
          <w:rFonts w:hAnsi="宋体" w:eastAsia="方正仿宋_GBK"/>
          <w:color w:val="000000"/>
          <w:sz w:val="32"/>
        </w:rPr>
      </w:pPr>
    </w:p>
    <w:p>
      <w:pPr>
        <w:pStyle w:val="3"/>
        <w:jc w:val="center"/>
        <w:rPr>
          <w:rFonts w:hAnsi="宋体" w:eastAsia="方正仿宋_GBK"/>
          <w:color w:val="000000"/>
          <w:sz w:val="32"/>
        </w:rPr>
      </w:pPr>
    </w:p>
    <w:p>
      <w:pPr>
        <w:pStyle w:val="3"/>
        <w:jc w:val="center"/>
        <w:rPr>
          <w:rFonts w:hAnsi="宋体" w:eastAsia="方正小标宋简体"/>
          <w:color w:val="FF0000"/>
          <w:spacing w:val="50"/>
          <w:w w:val="50"/>
          <w:sz w:val="122"/>
          <w:szCs w:val="144"/>
        </w:rPr>
      </w:pPr>
      <w:r>
        <w:rPr>
          <w:rFonts w:hint="eastAsia" w:hAnsi="宋体" w:eastAsia="方正小标宋简体"/>
          <w:color w:val="FF0000"/>
          <w:spacing w:val="50"/>
          <w:w w:val="50"/>
          <w:sz w:val="122"/>
          <w:szCs w:val="144"/>
        </w:rPr>
        <w:t>福建省科学技术协会办公室</w:t>
      </w:r>
    </w:p>
    <w:p>
      <w:pPr>
        <w:pStyle w:val="3"/>
        <w:spacing w:line="20" w:lineRule="exact"/>
        <w:jc w:val="center"/>
        <w:rPr>
          <w:rFonts w:hAnsi="宋体" w:eastAsia="方正仿宋_GBK"/>
          <w:color w:val="000000"/>
          <w:sz w:val="32"/>
        </w:rPr>
      </w:pPr>
    </w:p>
    <w:tbl>
      <w:tblPr>
        <w:tblStyle w:val="10"/>
        <w:tblpPr w:leftFromText="180" w:rightFromText="180" w:vertAnchor="text" w:horzAnchor="margin" w:tblpY="8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60" w:type="dxa"/>
            <w:tcBorders>
              <w:top w:val="nil"/>
              <w:left w:val="nil"/>
              <w:bottom w:val="single" w:color="FF0000" w:sz="12" w:space="0"/>
              <w:right w:val="nil"/>
            </w:tcBorders>
          </w:tcPr>
          <w:p>
            <w:pPr>
              <w:pStyle w:val="3"/>
              <w:spacing w:line="540" w:lineRule="exact"/>
              <w:jc w:val="center"/>
              <w:rPr>
                <w:rFonts w:ascii="仿宋_GB2312" w:hAnsi="宋体" w:eastAsia="仿宋_GB2312"/>
                <w:color w:val="000000"/>
                <w:sz w:val="34"/>
                <w:szCs w:val="34"/>
              </w:rPr>
            </w:pPr>
            <w:bookmarkStart w:id="0" w:name="_GoBack"/>
            <w:r>
              <w:rPr>
                <w:rFonts w:hint="eastAsia" w:ascii="仿宋_GB2312" w:hAnsi="宋体" w:eastAsia="仿宋_GB2312"/>
                <w:color w:val="000000"/>
                <w:sz w:val="32"/>
              </w:rPr>
              <w:t>闽科协</w:t>
            </w:r>
            <w:r>
              <w:rPr>
                <w:rFonts w:hint="eastAsia" w:ascii="仿宋_GB2312" w:hAnsi="宋体" w:eastAsia="仿宋_GB2312"/>
                <w:color w:val="000000"/>
                <w:sz w:val="32"/>
                <w:lang w:val="en-US" w:eastAsia="zh-CN"/>
              </w:rPr>
              <w:t>办普</w:t>
            </w:r>
            <w:r>
              <w:rPr>
                <w:rFonts w:hint="eastAsia" w:ascii="仿宋_GB2312" w:hAnsi="宋体" w:eastAsia="仿宋_GB2312"/>
                <w:color w:val="000000"/>
                <w:sz w:val="32"/>
              </w:rPr>
              <w:t>〔20</w:t>
            </w:r>
            <w:r>
              <w:rPr>
                <w:rFonts w:ascii="仿宋_GB2312" w:hAnsi="宋体" w:eastAsia="仿宋_GB2312"/>
                <w:color w:val="000000"/>
                <w:sz w:val="32"/>
              </w:rPr>
              <w:t>2</w:t>
            </w:r>
            <w:r>
              <w:rPr>
                <w:rFonts w:hint="eastAsia" w:ascii="仿宋_GB2312" w:hAnsi="宋体" w:eastAsia="仿宋_GB2312"/>
                <w:color w:val="000000"/>
                <w:sz w:val="32"/>
                <w:lang w:val="en-US" w:eastAsia="zh-CN"/>
              </w:rPr>
              <w:t>1</w:t>
            </w:r>
            <w:r>
              <w:rPr>
                <w:rFonts w:hint="eastAsia" w:ascii="仿宋_GB2312" w:hAnsi="宋体" w:eastAsia="仿宋_GB2312"/>
                <w:color w:val="000000"/>
                <w:sz w:val="32"/>
              </w:rPr>
              <w:t>〕</w:t>
            </w:r>
            <w:r>
              <w:rPr>
                <w:rFonts w:hint="eastAsia" w:ascii="仿宋_GB2312" w:hAnsi="宋体" w:eastAsia="仿宋_GB2312"/>
                <w:color w:val="000000"/>
                <w:sz w:val="32"/>
                <w:lang w:val="en-US" w:eastAsia="zh-CN"/>
              </w:rPr>
              <w:t>9</w:t>
            </w:r>
            <w:r>
              <w:rPr>
                <w:rFonts w:hint="eastAsia" w:ascii="仿宋_GB2312" w:hAnsi="宋体" w:eastAsia="仿宋_GB2312"/>
                <w:color w:val="000000"/>
                <w:sz w:val="32"/>
              </w:rPr>
              <w:t>号</w:t>
            </w:r>
            <w:bookmarkEnd w:id="0"/>
          </w:p>
        </w:tc>
      </w:tr>
    </w:tbl>
    <w:p>
      <w:pPr>
        <w:pStyle w:val="3"/>
        <w:spacing w:line="240" w:lineRule="exact"/>
        <w:jc w:val="center"/>
        <w:rPr>
          <w:rFonts w:hAnsi="宋体" w:eastAsia="方正仿宋_GBK"/>
          <w:color w:val="000000"/>
          <w:sz w:val="32"/>
        </w:rPr>
      </w:pPr>
    </w:p>
    <w:p>
      <w:pPr>
        <w:spacing w:line="700" w:lineRule="exact"/>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宋体" w:hAnsi="宋体" w:eastAsia="方正小标宋简体"/>
          <w:sz w:val="44"/>
          <w:szCs w:val="44"/>
        </w:rPr>
      </w:pPr>
      <w:r>
        <w:rPr>
          <w:rFonts w:hint="eastAsia" w:ascii="方正小标宋简体" w:hAnsi="方正小标宋简体" w:eastAsia="方正小标宋简体" w:cs="方正小标宋简体"/>
          <w:sz w:val="44"/>
          <w:szCs w:val="44"/>
        </w:rPr>
        <w:t>福建省科学技术协会</w:t>
      </w:r>
      <w:r>
        <w:rPr>
          <w:rFonts w:hint="eastAsia" w:ascii="方正小标宋简体" w:hAnsi="方正小标宋简体" w:eastAsia="方正小标宋简体" w:cs="方正小标宋简体"/>
          <w:sz w:val="44"/>
          <w:szCs w:val="44"/>
          <w:lang w:val="en-US" w:eastAsia="zh-CN"/>
        </w:rPr>
        <w:t>办公室</w:t>
      </w:r>
      <w:r>
        <w:rPr>
          <w:rFonts w:hint="eastAsia" w:ascii="方正小标宋简体" w:hAnsi="方正小标宋简体" w:eastAsia="方正小标宋简体" w:cs="方正小标宋简体"/>
          <w:sz w:val="44"/>
          <w:szCs w:val="44"/>
        </w:rPr>
        <w:t>关于</w:t>
      </w:r>
      <w:r>
        <w:rPr>
          <w:rFonts w:hint="eastAsia" w:ascii="宋体" w:hAnsi="宋体" w:eastAsia="方正小标宋简体"/>
          <w:sz w:val="44"/>
          <w:szCs w:val="44"/>
        </w:rPr>
        <w:t>征集</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宋体" w:hAnsi="宋体" w:eastAsia="方正小标宋简体"/>
          <w:sz w:val="44"/>
          <w:szCs w:val="44"/>
        </w:rPr>
      </w:pPr>
      <w:r>
        <w:rPr>
          <w:rFonts w:hint="eastAsia" w:ascii="宋体" w:hAnsi="宋体" w:eastAsia="方正小标宋简体"/>
          <w:sz w:val="44"/>
          <w:szCs w:val="44"/>
        </w:rPr>
        <w:t>2021年全国科普日福建省主会场</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宋体" w:hAnsi="宋体" w:eastAsia="方正小标宋简体"/>
          <w:sz w:val="44"/>
          <w:szCs w:val="44"/>
          <w:lang w:eastAsia="zh-CN"/>
        </w:rPr>
      </w:pPr>
      <w:r>
        <w:rPr>
          <w:rFonts w:hint="eastAsia" w:ascii="宋体" w:hAnsi="宋体" w:eastAsia="方正小标宋简体"/>
          <w:sz w:val="44"/>
          <w:szCs w:val="44"/>
        </w:rPr>
        <w:t>集中</w:t>
      </w:r>
      <w:r>
        <w:rPr>
          <w:rFonts w:hint="eastAsia" w:ascii="宋体" w:hAnsi="宋体" w:eastAsia="方正小标宋简体"/>
          <w:sz w:val="44"/>
          <w:szCs w:val="44"/>
          <w:lang w:val="en-US" w:eastAsia="zh-CN"/>
        </w:rPr>
        <w:t>展示</w:t>
      </w:r>
      <w:r>
        <w:rPr>
          <w:rFonts w:hint="eastAsia" w:ascii="宋体" w:hAnsi="宋体" w:eastAsia="方正小标宋简体"/>
          <w:sz w:val="44"/>
          <w:szCs w:val="44"/>
        </w:rPr>
        <w:t>项目的</w:t>
      </w:r>
      <w:r>
        <w:rPr>
          <w:rFonts w:hint="eastAsia" w:ascii="宋体" w:hAnsi="宋体" w:eastAsia="方正小标宋简体"/>
          <w:sz w:val="44"/>
          <w:szCs w:val="44"/>
          <w:lang w:val="en-US" w:eastAsia="zh-CN"/>
        </w:rPr>
        <w:t>通知</w:t>
      </w:r>
    </w:p>
    <w:p>
      <w:pPr>
        <w:spacing w:line="560" w:lineRule="exact"/>
        <w:rPr>
          <w:rFonts w:ascii="仿宋_GB2312" w:eastAsia="仿宋_GB2312"/>
          <w:sz w:val="32"/>
          <w:szCs w:val="32"/>
        </w:rPr>
      </w:pPr>
    </w:p>
    <w:p>
      <w:pPr>
        <w:spacing w:line="560" w:lineRule="exact"/>
        <w:rPr>
          <w:rFonts w:ascii="宋体" w:hAnsi="宋体" w:eastAsia="方正小标宋简体"/>
          <w:sz w:val="44"/>
          <w:szCs w:val="44"/>
        </w:rPr>
      </w:pPr>
      <w:r>
        <w:rPr>
          <w:rFonts w:hint="eastAsia" w:ascii="仿宋_GB2312" w:eastAsia="仿宋_GB2312"/>
          <w:sz w:val="32"/>
          <w:szCs w:val="32"/>
        </w:rPr>
        <w:t>各省级学会（协会、研究会），有关单位：</w:t>
      </w:r>
    </w:p>
    <w:p>
      <w:pPr>
        <w:spacing w:line="560" w:lineRule="exact"/>
        <w:ind w:firstLine="645"/>
        <w:rPr>
          <w:rFonts w:hint="default" w:ascii="仿宋_GB2312" w:eastAsia="仿宋_GB2312"/>
          <w:sz w:val="32"/>
          <w:szCs w:val="32"/>
          <w:lang w:val="en-US" w:eastAsia="zh-CN"/>
        </w:rPr>
      </w:pPr>
      <w:r>
        <w:rPr>
          <w:rFonts w:hint="eastAsia" w:ascii="仿宋_GB2312" w:eastAsia="仿宋_GB2312"/>
          <w:sz w:val="32"/>
          <w:szCs w:val="32"/>
        </w:rPr>
        <w:t>今年</w:t>
      </w:r>
      <w:r>
        <w:rPr>
          <w:rFonts w:hint="eastAsia" w:ascii="宋体" w:hAnsi="宋体" w:eastAsia="仿宋_GB2312"/>
          <w:color w:val="000000"/>
          <w:sz w:val="32"/>
          <w:szCs w:val="32"/>
        </w:rPr>
        <w:t>省科协将联合省市相关单位，以“助力高质量发展</w:t>
      </w:r>
      <w:r>
        <w:rPr>
          <w:rFonts w:hint="eastAsia" w:ascii="宋体" w:hAnsi="宋体" w:eastAsia="仿宋_GB2312"/>
          <w:color w:val="000000"/>
          <w:sz w:val="32"/>
          <w:szCs w:val="32"/>
          <w:lang w:eastAsia="zh-CN"/>
        </w:rPr>
        <w:t>，</w:t>
      </w:r>
      <w:r>
        <w:rPr>
          <w:rFonts w:hint="eastAsia" w:ascii="宋体" w:hAnsi="宋体" w:eastAsia="仿宋_GB2312"/>
          <w:color w:val="000000"/>
          <w:sz w:val="32"/>
          <w:szCs w:val="32"/>
        </w:rPr>
        <w:t>助推高品质生活”</w:t>
      </w:r>
      <w:r>
        <w:rPr>
          <w:rFonts w:hint="eastAsia" w:ascii="宋体" w:hAnsi="宋体" w:eastAsia="仿宋_GB2312"/>
          <w:color w:val="000000"/>
          <w:sz w:val="32"/>
          <w:szCs w:val="32"/>
          <w:lang w:val="en-US" w:eastAsia="zh-CN"/>
        </w:rPr>
        <w:t>为主题</w:t>
      </w:r>
      <w:r>
        <w:rPr>
          <w:rFonts w:hint="eastAsia" w:ascii="宋体" w:hAnsi="宋体" w:eastAsia="仿宋_GB2312"/>
          <w:color w:val="000000"/>
          <w:sz w:val="32"/>
          <w:szCs w:val="32"/>
        </w:rPr>
        <w:t>，开展</w:t>
      </w:r>
      <w:r>
        <w:rPr>
          <w:rFonts w:hint="eastAsia" w:ascii="仿宋_GB2312" w:eastAsia="仿宋_GB2312"/>
          <w:sz w:val="32"/>
          <w:szCs w:val="32"/>
        </w:rPr>
        <w:t>2021年全国科普日福建省主会场</w:t>
      </w:r>
      <w:r>
        <w:rPr>
          <w:rFonts w:hint="eastAsia" w:ascii="宋体" w:hAnsi="宋体" w:eastAsia="仿宋_GB2312"/>
          <w:color w:val="000000"/>
          <w:sz w:val="32"/>
          <w:szCs w:val="32"/>
        </w:rPr>
        <w:t>活动</w:t>
      </w:r>
      <w:r>
        <w:rPr>
          <w:rFonts w:hint="eastAsia" w:ascii="宋体" w:hAnsi="宋体" w:eastAsia="仿宋_GB2312"/>
          <w:sz w:val="32"/>
          <w:szCs w:val="32"/>
        </w:rPr>
        <w:t>。</w:t>
      </w:r>
      <w:r>
        <w:rPr>
          <w:rFonts w:hint="eastAsia" w:ascii="宋体" w:hAnsi="宋体" w:eastAsia="仿宋_GB2312"/>
          <w:sz w:val="32"/>
          <w:szCs w:val="32"/>
          <w:lang w:val="en-US" w:eastAsia="zh-CN"/>
        </w:rPr>
        <w:t>活动拟于</w:t>
      </w:r>
      <w:r>
        <w:rPr>
          <w:rFonts w:hint="eastAsia" w:ascii="仿宋_GB2312" w:eastAsia="仿宋_GB2312"/>
          <w:sz w:val="32"/>
          <w:szCs w:val="32"/>
        </w:rPr>
        <w:t>9月19日（星期天）上午</w:t>
      </w:r>
      <w:r>
        <w:rPr>
          <w:rFonts w:hint="eastAsia" w:ascii="仿宋_GB2312" w:eastAsia="仿宋_GB2312"/>
          <w:sz w:val="32"/>
          <w:szCs w:val="32"/>
          <w:lang w:eastAsia="zh-CN"/>
        </w:rPr>
        <w:t>，</w:t>
      </w:r>
      <w:r>
        <w:rPr>
          <w:rFonts w:hint="eastAsia" w:ascii="仿宋_GB2312" w:eastAsia="仿宋_GB2312"/>
          <w:sz w:val="32"/>
          <w:szCs w:val="32"/>
        </w:rPr>
        <w:t>在福州五一广场集中</w:t>
      </w:r>
      <w:r>
        <w:rPr>
          <w:rFonts w:hint="eastAsia" w:ascii="仿宋_GB2312" w:eastAsia="仿宋_GB2312"/>
          <w:sz w:val="32"/>
          <w:szCs w:val="32"/>
          <w:lang w:val="en-US" w:eastAsia="zh-CN"/>
        </w:rPr>
        <w:t>展示</w:t>
      </w:r>
      <w:r>
        <w:rPr>
          <w:rFonts w:hint="eastAsia" w:ascii="仿宋_GB2312" w:eastAsia="仿宋_GB2312"/>
          <w:sz w:val="32"/>
          <w:szCs w:val="32"/>
        </w:rPr>
        <w:t>示范科普</w:t>
      </w:r>
      <w:r>
        <w:rPr>
          <w:rFonts w:hint="eastAsia" w:ascii="仿宋_GB2312" w:eastAsia="仿宋_GB2312"/>
          <w:sz w:val="32"/>
          <w:szCs w:val="32"/>
          <w:lang w:val="en-US" w:eastAsia="zh-CN"/>
        </w:rPr>
        <w:t>性、特色科普</w:t>
      </w:r>
      <w:r>
        <w:rPr>
          <w:rFonts w:hint="eastAsia" w:ascii="仿宋_GB2312" w:eastAsia="仿宋_GB2312"/>
          <w:sz w:val="32"/>
          <w:szCs w:val="32"/>
        </w:rPr>
        <w:t>活动</w:t>
      </w:r>
      <w:r>
        <w:rPr>
          <w:rFonts w:hint="eastAsia" w:ascii="仿宋_GB2312" w:eastAsia="仿宋_GB2312"/>
          <w:sz w:val="32"/>
          <w:szCs w:val="32"/>
          <w:lang w:eastAsia="zh-CN"/>
        </w:rPr>
        <w:t>，</w:t>
      </w:r>
      <w:r>
        <w:rPr>
          <w:rFonts w:hint="eastAsia" w:ascii="仿宋_GB2312" w:eastAsia="仿宋_GB2312"/>
          <w:sz w:val="32"/>
          <w:szCs w:val="32"/>
          <w:lang w:val="en-US" w:eastAsia="zh-CN"/>
        </w:rPr>
        <w:t>届时省四套班子领导及各成员单位领导将莅临指导。</w:t>
      </w:r>
    </w:p>
    <w:p>
      <w:pPr>
        <w:spacing w:line="560" w:lineRule="exact"/>
        <w:ind w:firstLine="645"/>
        <w:rPr>
          <w:rFonts w:hint="default"/>
          <w:lang w:val="en-US" w:eastAsia="zh-CN"/>
        </w:rPr>
      </w:pPr>
      <w:r>
        <w:rPr>
          <w:rFonts w:hint="eastAsia" w:ascii="仿宋_GB2312" w:eastAsia="仿宋_GB2312"/>
          <w:sz w:val="32"/>
          <w:szCs w:val="32"/>
        </w:rPr>
        <w:t>为组织好</w:t>
      </w:r>
      <w:r>
        <w:rPr>
          <w:rFonts w:hint="eastAsia" w:ascii="仿宋_GB2312" w:eastAsia="仿宋_GB2312"/>
          <w:sz w:val="32"/>
          <w:szCs w:val="32"/>
          <w:lang w:val="en-US" w:eastAsia="zh-CN"/>
        </w:rPr>
        <w:t>主会场</w:t>
      </w:r>
      <w:r>
        <w:rPr>
          <w:rFonts w:hint="eastAsia" w:ascii="仿宋_GB2312" w:eastAsia="仿宋_GB2312"/>
          <w:sz w:val="32"/>
          <w:szCs w:val="32"/>
        </w:rPr>
        <w:t>活动，现向各单位征集活动项目，请各有关单位积极报送内容丰富、参与性强、富有特色、群众</w:t>
      </w:r>
      <w:r>
        <w:rPr>
          <w:rFonts w:hint="eastAsia" w:ascii="仿宋_GB2312" w:eastAsia="仿宋_GB2312"/>
          <w:sz w:val="32"/>
          <w:szCs w:val="32"/>
          <w:lang w:val="en-US" w:eastAsia="zh-CN"/>
        </w:rPr>
        <w:t>喜闻乐见</w:t>
      </w:r>
      <w:r>
        <w:rPr>
          <w:rFonts w:hint="eastAsia" w:ascii="仿宋_GB2312" w:eastAsia="仿宋_GB2312"/>
          <w:sz w:val="32"/>
          <w:szCs w:val="32"/>
        </w:rPr>
        <w:t>的</w:t>
      </w:r>
      <w:r>
        <w:rPr>
          <w:rFonts w:hint="eastAsia" w:ascii="仿宋_GB2312" w:eastAsia="仿宋_GB2312"/>
          <w:sz w:val="32"/>
          <w:szCs w:val="32"/>
          <w:lang w:val="en-US" w:eastAsia="zh-CN"/>
        </w:rPr>
        <w:t>参展</w:t>
      </w:r>
      <w:r>
        <w:rPr>
          <w:rFonts w:hint="eastAsia" w:ascii="仿宋_GB2312" w:eastAsia="仿宋_GB2312"/>
          <w:sz w:val="32"/>
          <w:szCs w:val="32"/>
        </w:rPr>
        <w:t>科普项目</w:t>
      </w:r>
      <w:r>
        <w:rPr>
          <w:rFonts w:hint="eastAsia" w:ascii="仿宋_GB2312" w:eastAsia="仿宋_GB2312"/>
          <w:sz w:val="32"/>
          <w:szCs w:val="32"/>
          <w:lang w:eastAsia="zh-CN"/>
        </w:rPr>
        <w:t>，</w:t>
      </w:r>
      <w:r>
        <w:rPr>
          <w:rFonts w:hint="eastAsia" w:ascii="仿宋_GB2312" w:eastAsia="仿宋_GB2312"/>
          <w:sz w:val="32"/>
          <w:szCs w:val="32"/>
          <w:lang w:val="en-US" w:eastAsia="zh-CN"/>
        </w:rPr>
        <w:t>并于9月9日前将</w:t>
      </w:r>
      <w:r>
        <w:rPr>
          <w:rFonts w:hint="eastAsia" w:ascii="仿宋_GB2312" w:eastAsia="仿宋_GB2312"/>
          <w:sz w:val="32"/>
          <w:szCs w:val="32"/>
        </w:rPr>
        <w:t>申报表</w:t>
      </w:r>
      <w:r>
        <w:rPr>
          <w:rFonts w:hint="eastAsia" w:ascii="仿宋_GB2312" w:eastAsia="仿宋_GB2312"/>
          <w:sz w:val="32"/>
          <w:szCs w:val="32"/>
          <w:lang w:val="en-US" w:eastAsia="zh-CN"/>
        </w:rPr>
        <w:t>及背景图（电子版）报送省科协。活动结束后，省科协将从中择优向中国科协推荐全国科普日优秀组织单位和优秀活动项目。</w:t>
      </w:r>
    </w:p>
    <w:p>
      <w:pPr>
        <w:keepNext w:val="0"/>
        <w:keepLines w:val="0"/>
        <w:pageBreakBefore w:val="0"/>
        <w:widowControl w:val="0"/>
        <w:kinsoku/>
        <w:wordWrap/>
        <w:overflowPunct/>
        <w:topLinePunct w:val="0"/>
        <w:autoSpaceDE/>
        <w:autoSpaceDN/>
        <w:bidi w:val="0"/>
        <w:adjustRightInd/>
        <w:snapToGrid/>
        <w:spacing w:after="313" w:afterLines="100" w:line="560" w:lineRule="exact"/>
        <w:ind w:firstLine="629"/>
        <w:textAlignment w:val="auto"/>
        <w:rPr>
          <w:rFonts w:hint="eastAsia" w:ascii="仿宋_GB2312" w:hAnsi="仿宋_GB2312" w:eastAsia="仿宋_GB2312" w:cs="仿宋_GB2312"/>
          <w:sz w:val="32"/>
          <w:szCs w:val="32"/>
        </w:rPr>
      </w:pPr>
      <w:r>
        <w:rPr>
          <w:rFonts w:hint="eastAsia" w:ascii="宋体" w:hAnsi="宋体" w:eastAsia="仿宋_GB2312"/>
          <w:sz w:val="32"/>
          <w:szCs w:val="32"/>
        </w:rPr>
        <w:t>联系人：林秀燕</w:t>
      </w:r>
      <w:r>
        <w:rPr>
          <w:rFonts w:hint="eastAsia" w:ascii="宋体" w:hAnsi="宋体" w:eastAsia="仿宋_GB2312"/>
          <w:sz w:val="32"/>
          <w:szCs w:val="32"/>
          <w:lang w:eastAsia="zh-CN"/>
        </w:rPr>
        <w:t>、</w:t>
      </w:r>
      <w:r>
        <w:rPr>
          <w:rFonts w:hint="eastAsia" w:ascii="宋体" w:hAnsi="宋体" w:eastAsia="仿宋_GB2312"/>
          <w:sz w:val="32"/>
          <w:szCs w:val="32"/>
          <w:lang w:val="en-US" w:eastAsia="zh-CN"/>
        </w:rPr>
        <w:t>林玉火</w:t>
      </w:r>
      <w:r>
        <w:rPr>
          <w:rFonts w:hint="eastAsia" w:ascii="宋体" w:hAnsi="宋体" w:eastAsia="仿宋_GB2312"/>
          <w:sz w:val="32"/>
          <w:szCs w:val="32"/>
        </w:rPr>
        <w:t>，</w:t>
      </w:r>
      <w:r>
        <w:rPr>
          <w:rFonts w:hint="eastAsia" w:ascii="仿宋_GB2312" w:hAnsi="仿宋_GB2312" w:eastAsia="仿宋_GB2312" w:cs="仿宋_GB2312"/>
          <w:sz w:val="32"/>
          <w:szCs w:val="32"/>
        </w:rPr>
        <w:t>电话：0591-</w:t>
      </w:r>
      <w:r>
        <w:rPr>
          <w:rFonts w:hint="eastAsia" w:ascii="仿宋_GB2312" w:hAnsi="仿宋_GB2312" w:eastAsia="仿宋_GB2312" w:cs="仿宋_GB2312"/>
          <w:sz w:val="32"/>
          <w:szCs w:val="32"/>
          <w:lang w:val="en-US" w:eastAsia="zh-CN"/>
        </w:rPr>
        <w:t>86270637</w:t>
      </w:r>
      <w:r>
        <w:rPr>
          <w:rFonts w:hint="eastAsia" w:ascii="仿宋_GB2312" w:hAnsi="仿宋_GB2312" w:eastAsia="仿宋_GB2312" w:cs="仿宋_GB2312"/>
          <w:sz w:val="32"/>
          <w:szCs w:val="32"/>
        </w:rPr>
        <w:t>，邮箱：</w:t>
      </w:r>
      <w:r>
        <w:rPr>
          <w:rFonts w:hint="eastAsia" w:ascii="仿宋_GB2312" w:hAnsi="仿宋_GB2312" w:eastAsia="仿宋_GB2312" w:cs="仿宋_GB2312"/>
          <w:color w:val="000000"/>
          <w:kern w:val="0"/>
          <w:sz w:val="32"/>
          <w:szCs w:val="32"/>
        </w:rPr>
        <w:t>fjskxpjb@163.com</w:t>
      </w:r>
      <w:r>
        <w:rPr>
          <w:rFonts w:hint="eastAsia" w:ascii="仿宋_GB2312" w:hAnsi="仿宋_GB2312" w:eastAsia="仿宋_GB2312" w:cs="仿宋_GB2312"/>
          <w:sz w:val="32"/>
          <w:szCs w:val="32"/>
        </w:rPr>
        <w:t>，地址：福州市鼓楼区东大路73号2号省科协科普部（邮编350001）。</w:t>
      </w:r>
    </w:p>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附件：1.2021年全国科普日福建省主会场集中</w:t>
      </w:r>
      <w:r>
        <w:rPr>
          <w:rFonts w:hint="eastAsia" w:ascii="仿宋_GB2312" w:eastAsia="仿宋_GB2312"/>
          <w:sz w:val="32"/>
          <w:szCs w:val="32"/>
          <w:lang w:val="en-US" w:eastAsia="zh-CN"/>
        </w:rPr>
        <w:t>展示</w:t>
      </w:r>
      <w:r>
        <w:rPr>
          <w:rFonts w:hint="eastAsia" w:ascii="仿宋_GB2312" w:eastAsia="仿宋_GB2312"/>
          <w:sz w:val="32"/>
          <w:szCs w:val="32"/>
        </w:rPr>
        <w:t>项目</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eastAsia="仿宋_GB2312"/>
          <w:sz w:val="32"/>
          <w:szCs w:val="32"/>
        </w:rPr>
      </w:pPr>
      <w:r>
        <w:rPr>
          <w:rFonts w:hint="eastAsia" w:ascii="仿宋_GB2312" w:eastAsia="仿宋_GB2312"/>
          <w:sz w:val="32"/>
          <w:szCs w:val="32"/>
        </w:rPr>
        <w:t>申报表</w:t>
      </w:r>
    </w:p>
    <w:p>
      <w:pPr>
        <w:spacing w:line="560" w:lineRule="exact"/>
        <w:ind w:firstLine="1622" w:firstLineChars="507"/>
        <w:rPr>
          <w:rFonts w:ascii="仿宋_GB2312" w:eastAsia="仿宋_GB2312"/>
          <w:sz w:val="32"/>
          <w:szCs w:val="32"/>
        </w:rPr>
      </w:pPr>
      <w:r>
        <w:rPr>
          <w:rFonts w:hint="eastAsia" w:ascii="仿宋_GB2312" w:eastAsia="仿宋_GB2312"/>
          <w:sz w:val="32"/>
          <w:szCs w:val="32"/>
        </w:rPr>
        <w:t>2.2021年福建省主会场五一广场</w:t>
      </w:r>
      <w:r>
        <w:rPr>
          <w:rFonts w:hint="eastAsia" w:ascii="仿宋_GB2312" w:eastAsia="仿宋_GB2312"/>
          <w:sz w:val="32"/>
          <w:szCs w:val="32"/>
          <w:lang w:val="en-US" w:eastAsia="zh-CN"/>
        </w:rPr>
        <w:t>展位安排</w:t>
      </w:r>
      <w:r>
        <w:rPr>
          <w:rFonts w:hint="eastAsia" w:ascii="仿宋_GB2312" w:eastAsia="仿宋_GB2312"/>
          <w:sz w:val="32"/>
          <w:szCs w:val="32"/>
        </w:rPr>
        <w:t>平面图</w:t>
      </w:r>
    </w:p>
    <w:p>
      <w:pPr>
        <w:spacing w:line="560" w:lineRule="exact"/>
        <w:rPr>
          <w:rFonts w:ascii="宋体" w:hAnsi="宋体" w:eastAsia="仿宋_GB2312"/>
          <w:spacing w:val="-8"/>
          <w:sz w:val="32"/>
          <w:szCs w:val="32"/>
        </w:rPr>
      </w:pPr>
    </w:p>
    <w:p>
      <w:pPr>
        <w:pStyle w:val="2"/>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left="5584" w:leftChars="297" w:hanging="4960" w:hangingChars="15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4D82"/>
          <w:sz w:val="32"/>
          <w:szCs w:val="32"/>
        </w:rPr>
        <w:t xml:space="preserve">                     </w:t>
      </w:r>
      <w:r>
        <w:rPr>
          <w:rFonts w:hint="eastAsia" w:ascii="仿宋_GB2312" w:hAnsi="仿宋_GB2312" w:eastAsia="仿宋_GB2312" w:cs="仿宋_GB2312"/>
          <w:sz w:val="32"/>
          <w:szCs w:val="32"/>
        </w:rPr>
        <w:t>福建省科学技术协会</w:t>
      </w:r>
      <w:r>
        <w:rPr>
          <w:rFonts w:hint="eastAsia" w:ascii="仿宋_GB2312" w:hAnsi="仿宋_GB2312" w:eastAsia="仿宋_GB2312" w:cs="仿宋_GB2312"/>
          <w:sz w:val="32"/>
          <w:szCs w:val="32"/>
          <w:lang w:val="en-US" w:eastAsia="zh-CN"/>
        </w:rPr>
        <w:t>办公室</w:t>
      </w:r>
    </w:p>
    <w:p>
      <w:pPr>
        <w:spacing w:line="560" w:lineRule="exact"/>
        <w:ind w:left="5567" w:leftChars="2304" w:hanging="729" w:hanging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2021年8月31日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after="156" w:afterLines="50" w:line="500" w:lineRule="exact"/>
        <w:rPr>
          <w:rFonts w:ascii="黑体" w:hAnsi="黑体" w:eastAsia="黑体"/>
          <w:sz w:val="32"/>
          <w:szCs w:val="32"/>
        </w:rPr>
      </w:pPr>
      <w:r>
        <w:rPr>
          <w:rFonts w:hint="eastAsia" w:ascii="黑体" w:hAnsi="黑体" w:eastAsia="黑体"/>
          <w:sz w:val="32"/>
          <w:szCs w:val="32"/>
        </w:rPr>
        <w:t>附件1</w:t>
      </w:r>
    </w:p>
    <w:p>
      <w:pPr>
        <w:spacing w:before="156" w:beforeLines="50" w:after="156" w:afterLines="50" w:line="500" w:lineRule="exact"/>
        <w:jc w:val="center"/>
        <w:rPr>
          <w:rFonts w:ascii="方正小标宋简体" w:hAnsi="宋体" w:eastAsia="方正小标宋简体" w:cs="方正小标宋简体"/>
          <w:color w:val="000000"/>
          <w:sz w:val="36"/>
          <w:szCs w:val="36"/>
        </w:rPr>
      </w:pPr>
      <w:r>
        <w:rPr>
          <w:rFonts w:hint="eastAsia" w:ascii="方正小标宋简体" w:hAnsi="宋体" w:eastAsia="方正小标宋简体"/>
          <w:sz w:val="36"/>
          <w:szCs w:val="36"/>
        </w:rPr>
        <w:t>2021</w:t>
      </w:r>
      <w:r>
        <w:rPr>
          <w:rFonts w:hint="eastAsia" w:ascii="方正小标宋简体" w:hAnsi="宋体" w:eastAsia="方正小标宋简体" w:cs="方正小标宋简体"/>
          <w:color w:val="000000"/>
          <w:sz w:val="36"/>
          <w:szCs w:val="36"/>
        </w:rPr>
        <w:t>年全国科普日福建省主会场集中</w:t>
      </w:r>
      <w:r>
        <w:rPr>
          <w:rFonts w:hint="eastAsia" w:ascii="方正小标宋简体" w:hAnsi="宋体" w:eastAsia="方正小标宋简体" w:cs="方正小标宋简体"/>
          <w:color w:val="000000"/>
          <w:sz w:val="36"/>
          <w:szCs w:val="36"/>
          <w:lang w:val="en-US" w:eastAsia="zh-CN"/>
        </w:rPr>
        <w:t>展示</w:t>
      </w:r>
      <w:r>
        <w:rPr>
          <w:rFonts w:hint="eastAsia" w:ascii="方正小标宋简体" w:hAnsi="宋体" w:eastAsia="方正小标宋简体" w:cs="方正小标宋简体"/>
          <w:color w:val="000000"/>
          <w:sz w:val="36"/>
          <w:szCs w:val="36"/>
        </w:rPr>
        <w:t>项目申报表</w:t>
      </w:r>
    </w:p>
    <w:p>
      <w:pPr>
        <w:snapToGrid w:val="0"/>
        <w:spacing w:after="156" w:afterLines="50"/>
        <w:rPr>
          <w:rFonts w:ascii="宋体" w:hAnsi="宋体" w:eastAsia="仿宋_GB2312"/>
          <w:sz w:val="24"/>
        </w:rPr>
      </w:pPr>
      <w:r>
        <w:rPr>
          <w:rFonts w:hint="eastAsia" w:ascii="宋体" w:hAnsi="宋体" w:eastAsia="仿宋_GB2312"/>
          <w:sz w:val="24"/>
        </w:rPr>
        <w:t>填报单位：</w:t>
      </w:r>
      <w:r>
        <w:rPr>
          <w:rFonts w:ascii="宋体" w:hAnsi="宋体" w:eastAsia="仿宋_GB2312"/>
          <w:sz w:val="24"/>
          <w:u w:val="single"/>
        </w:rPr>
        <w:t xml:space="preserve">                   </w:t>
      </w:r>
      <w:r>
        <w:rPr>
          <w:rFonts w:hint="eastAsia" w:ascii="宋体" w:hAnsi="宋体" w:eastAsia="仿宋_GB2312"/>
          <w:sz w:val="24"/>
        </w:rPr>
        <w:t xml:space="preserve">                填报日期：   年   月   日</w:t>
      </w:r>
    </w:p>
    <w:tbl>
      <w:tblPr>
        <w:tblStyle w:val="10"/>
        <w:tblW w:w="93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317"/>
        <w:gridCol w:w="1311"/>
        <w:gridCol w:w="1505"/>
        <w:gridCol w:w="1238"/>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jc w:val="center"/>
        </w:trPr>
        <w:tc>
          <w:tcPr>
            <w:tcW w:w="1511"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eastAsia="仿宋_GB2312"/>
                <w:sz w:val="24"/>
              </w:rPr>
            </w:pPr>
            <w:r>
              <w:rPr>
                <w:rFonts w:hint="eastAsia" w:ascii="宋体" w:hAnsi="宋体" w:eastAsia="仿宋_GB2312"/>
                <w:sz w:val="24"/>
              </w:rPr>
              <w:t>活动名称</w:t>
            </w:r>
          </w:p>
        </w:tc>
        <w:tc>
          <w:tcPr>
            <w:tcW w:w="7828" w:type="dxa"/>
            <w:gridSpan w:val="5"/>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jc w:val="center"/>
        </w:trPr>
        <w:tc>
          <w:tcPr>
            <w:tcW w:w="15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仿宋_GB2312"/>
                <w:sz w:val="24"/>
              </w:rPr>
            </w:pPr>
            <w:r>
              <w:rPr>
                <w:rFonts w:hint="eastAsia" w:ascii="宋体" w:hAnsi="宋体" w:eastAsia="仿宋_GB2312"/>
                <w:sz w:val="24"/>
              </w:rPr>
              <w:t>联系人</w:t>
            </w:r>
          </w:p>
        </w:tc>
        <w:tc>
          <w:tcPr>
            <w:tcW w:w="2628"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eastAsia="仿宋_GB2312"/>
                <w:sz w:val="24"/>
              </w:rPr>
            </w:pPr>
          </w:p>
        </w:tc>
        <w:tc>
          <w:tcPr>
            <w:tcW w:w="15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仿宋_GB2312"/>
                <w:sz w:val="24"/>
              </w:rPr>
            </w:pPr>
            <w:r>
              <w:rPr>
                <w:rFonts w:hint="eastAsia" w:ascii="宋体" w:hAnsi="宋体" w:eastAsia="仿宋_GB2312"/>
                <w:sz w:val="24"/>
              </w:rPr>
              <w:t>联系电话</w:t>
            </w:r>
          </w:p>
        </w:tc>
        <w:tc>
          <w:tcPr>
            <w:tcW w:w="3695"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eastAsia="仿宋_GB2312"/>
                <w:sz w:val="24"/>
              </w:rPr>
            </w:pPr>
            <w:r>
              <w:rPr>
                <w:rFonts w:hint="eastAsia" w:ascii="宋体" w:hAnsi="宋体"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15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仿宋_GB2312"/>
                <w:sz w:val="24"/>
              </w:rPr>
            </w:pPr>
            <w:r>
              <w:rPr>
                <w:rFonts w:hint="eastAsia" w:ascii="宋体" w:hAnsi="宋体" w:eastAsia="仿宋_GB2312"/>
                <w:sz w:val="24"/>
              </w:rPr>
              <w:t>移动</w:t>
            </w:r>
            <w:r>
              <w:rPr>
                <w:rFonts w:ascii="宋体" w:hAnsi="宋体" w:eastAsia="仿宋_GB2312"/>
                <w:sz w:val="24"/>
              </w:rPr>
              <w:t>电话</w:t>
            </w:r>
          </w:p>
        </w:tc>
        <w:tc>
          <w:tcPr>
            <w:tcW w:w="2628"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eastAsia="仿宋_GB2312"/>
                <w:sz w:val="24"/>
              </w:rPr>
            </w:pPr>
          </w:p>
        </w:tc>
        <w:tc>
          <w:tcPr>
            <w:tcW w:w="15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仿宋_GB2312"/>
                <w:sz w:val="24"/>
              </w:rPr>
            </w:pPr>
            <w:r>
              <w:rPr>
                <w:rFonts w:hint="eastAsia" w:ascii="宋体" w:hAnsi="宋体" w:eastAsia="仿宋_GB2312"/>
                <w:sz w:val="24"/>
              </w:rPr>
              <w:t>电子</w:t>
            </w:r>
            <w:r>
              <w:rPr>
                <w:rFonts w:ascii="宋体" w:hAnsi="宋体" w:eastAsia="仿宋_GB2312"/>
                <w:sz w:val="24"/>
              </w:rPr>
              <w:t>邮箱</w:t>
            </w:r>
          </w:p>
        </w:tc>
        <w:tc>
          <w:tcPr>
            <w:tcW w:w="3695"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4" w:hRule="atLeast"/>
          <w:jc w:val="center"/>
        </w:trPr>
        <w:tc>
          <w:tcPr>
            <w:tcW w:w="15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仿宋_GB2312"/>
                <w:sz w:val="24"/>
              </w:rPr>
            </w:pPr>
            <w:r>
              <w:rPr>
                <w:rFonts w:hint="eastAsia" w:ascii="宋体" w:hAnsi="宋体" w:eastAsia="仿宋_GB2312"/>
                <w:sz w:val="24"/>
              </w:rPr>
              <w:t>主要活动</w:t>
            </w:r>
          </w:p>
          <w:p>
            <w:pPr>
              <w:snapToGrid w:val="0"/>
              <w:jc w:val="center"/>
              <w:rPr>
                <w:rFonts w:ascii="宋体" w:hAnsi="宋体" w:eastAsia="仿宋_GB2312"/>
                <w:sz w:val="24"/>
              </w:rPr>
            </w:pPr>
            <w:r>
              <w:rPr>
                <w:rFonts w:hint="eastAsia" w:ascii="宋体" w:hAnsi="宋体" w:eastAsia="仿宋_GB2312"/>
                <w:sz w:val="24"/>
              </w:rPr>
              <w:t>类型</w:t>
            </w:r>
          </w:p>
        </w:tc>
        <w:tc>
          <w:tcPr>
            <w:tcW w:w="7828" w:type="dxa"/>
            <w:gridSpan w:val="5"/>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eastAsia="仿宋_GB2312"/>
                <w:sz w:val="24"/>
              </w:rPr>
            </w:pPr>
            <w:r>
              <w:rPr>
                <w:rFonts w:hint="eastAsia" w:ascii="宋体" w:hAnsi="宋体" w:eastAsia="仿宋_GB2312"/>
                <w:sz w:val="24"/>
              </w:rPr>
              <w:t xml:space="preserve">□展览展示    □互动体验    □现场咨询     □科普宣传 </w:t>
            </w:r>
          </w:p>
          <w:p>
            <w:pPr>
              <w:snapToGrid w:val="0"/>
              <w:spacing w:line="400" w:lineRule="exact"/>
              <w:rPr>
                <w:rFonts w:ascii="宋体" w:hAnsi="宋体" w:eastAsia="仿宋_GB2312"/>
                <w:sz w:val="24"/>
              </w:rPr>
            </w:pPr>
            <w:r>
              <w:rPr>
                <w:rFonts w:hint="eastAsia" w:ascii="宋体" w:hAnsi="宋体" w:eastAsia="仿宋_GB2312"/>
                <w:sz w:val="24"/>
              </w:rPr>
              <w:t xml:space="preserve">□科普表演    □其他（请注明）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exact"/>
          <w:jc w:val="center"/>
        </w:trPr>
        <w:tc>
          <w:tcPr>
            <w:tcW w:w="151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仿宋_GB2312"/>
                <w:sz w:val="24"/>
              </w:rPr>
            </w:pPr>
            <w:r>
              <w:rPr>
                <w:rFonts w:hint="eastAsia" w:ascii="宋体" w:hAnsi="宋体" w:eastAsia="仿宋_GB2312"/>
                <w:sz w:val="24"/>
              </w:rPr>
              <w:t>活动对象</w:t>
            </w:r>
          </w:p>
        </w:tc>
        <w:tc>
          <w:tcPr>
            <w:tcW w:w="7828" w:type="dxa"/>
            <w:gridSpan w:val="5"/>
            <w:tcBorders>
              <w:top w:val="single" w:color="auto" w:sz="4" w:space="0"/>
              <w:left w:val="single" w:color="auto" w:sz="4" w:space="0"/>
              <w:bottom w:val="nil"/>
              <w:right w:val="single" w:color="auto" w:sz="4" w:space="0"/>
            </w:tcBorders>
            <w:vAlign w:val="center"/>
          </w:tcPr>
          <w:p>
            <w:pPr>
              <w:snapToGrid w:val="0"/>
              <w:spacing w:line="400" w:lineRule="exact"/>
              <w:rPr>
                <w:rFonts w:ascii="宋体" w:hAnsi="宋体" w:eastAsia="仿宋_GB2312"/>
                <w:sz w:val="24"/>
              </w:rPr>
            </w:pPr>
            <w:r>
              <w:rPr>
                <w:rFonts w:hint="eastAsia" w:ascii="宋体" w:hAnsi="宋体" w:eastAsia="仿宋_GB2312"/>
                <w:sz w:val="24"/>
              </w:rPr>
              <w:t>□青少年      □农民        □城镇劳动者    □领导干部和公务员</w:t>
            </w:r>
          </w:p>
          <w:p>
            <w:pPr>
              <w:snapToGrid w:val="0"/>
              <w:spacing w:line="400" w:lineRule="exact"/>
              <w:rPr>
                <w:rFonts w:ascii="宋体" w:hAnsi="宋体" w:eastAsia="仿宋_GB2312"/>
                <w:sz w:val="24"/>
              </w:rPr>
            </w:pPr>
            <w:r>
              <w:rPr>
                <w:rFonts w:hint="eastAsia" w:ascii="宋体" w:hAnsi="宋体" w:eastAsia="仿宋_GB2312"/>
                <w:sz w:val="24"/>
              </w:rPr>
              <w:t>□社区居民    □老年人      □其他（请注明）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exact"/>
          <w:jc w:val="center"/>
        </w:trPr>
        <w:tc>
          <w:tcPr>
            <w:tcW w:w="1511"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eastAsia="仿宋_GB2312"/>
                <w:sz w:val="24"/>
              </w:rPr>
            </w:pPr>
            <w:r>
              <w:rPr>
                <w:rFonts w:hint="eastAsia" w:ascii="宋体" w:hAnsi="宋体" w:eastAsia="仿宋_GB2312"/>
                <w:sz w:val="24"/>
              </w:rPr>
              <w:t>参展人员</w:t>
            </w:r>
          </w:p>
          <w:p>
            <w:pPr>
              <w:snapToGrid w:val="0"/>
              <w:spacing w:line="400" w:lineRule="exact"/>
              <w:jc w:val="center"/>
              <w:rPr>
                <w:rFonts w:ascii="宋体" w:hAnsi="宋体" w:eastAsia="仿宋_GB2312"/>
                <w:sz w:val="24"/>
              </w:rPr>
            </w:pPr>
            <w:r>
              <w:rPr>
                <w:rFonts w:hint="eastAsia" w:ascii="宋体" w:hAnsi="宋体" w:eastAsia="仿宋_GB2312"/>
                <w:sz w:val="24"/>
              </w:rPr>
              <w:t>情况</w:t>
            </w:r>
          </w:p>
        </w:tc>
        <w:tc>
          <w:tcPr>
            <w:tcW w:w="13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仿宋_GB2312"/>
                <w:sz w:val="24"/>
              </w:rPr>
            </w:pPr>
            <w:r>
              <w:rPr>
                <w:rFonts w:hint="eastAsia" w:ascii="宋体" w:hAnsi="宋体" w:eastAsia="仿宋_GB2312"/>
                <w:sz w:val="24"/>
              </w:rPr>
              <w:t>姓名</w:t>
            </w:r>
          </w:p>
        </w:tc>
        <w:tc>
          <w:tcPr>
            <w:tcW w:w="4054" w:type="dxa"/>
            <w:gridSpan w:val="3"/>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eastAsia="仿宋_GB2312"/>
                <w:sz w:val="24"/>
              </w:rPr>
            </w:pPr>
            <w:r>
              <w:rPr>
                <w:rFonts w:hint="eastAsia" w:ascii="宋体" w:hAnsi="宋体" w:eastAsia="仿宋_GB2312"/>
                <w:sz w:val="24"/>
              </w:rPr>
              <w:t>工作单位及职务、职称</w:t>
            </w:r>
          </w:p>
        </w:tc>
        <w:tc>
          <w:tcPr>
            <w:tcW w:w="2457" w:type="dxa"/>
            <w:tcBorders>
              <w:top w:val="single" w:color="auto" w:sz="4" w:space="0"/>
              <w:left w:val="single" w:color="auto" w:sz="4" w:space="0"/>
              <w:bottom w:val="single" w:color="auto" w:sz="4" w:space="0"/>
              <w:right w:val="single" w:color="auto" w:sz="4" w:space="0"/>
            </w:tcBorders>
          </w:tcPr>
          <w:p>
            <w:pPr>
              <w:spacing w:line="560" w:lineRule="exact"/>
              <w:jc w:val="center"/>
              <w:rPr>
                <w:rFonts w:ascii="宋体" w:hAnsi="宋体" w:eastAsia="仿宋_GB2312"/>
                <w:sz w:val="24"/>
              </w:rPr>
            </w:pPr>
            <w:r>
              <w:rPr>
                <w:rFonts w:hint="eastAsia" w:ascii="宋体" w:hAnsi="宋体" w:eastAsia="仿宋_GB2312"/>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exact"/>
          <w:jc w:val="center"/>
        </w:trPr>
        <w:tc>
          <w:tcPr>
            <w:tcW w:w="1511" w:type="dxa"/>
            <w:vMerge w:val="continue"/>
            <w:tcBorders>
              <w:left w:val="single" w:color="auto" w:sz="4" w:space="0"/>
              <w:right w:val="single" w:color="auto" w:sz="4" w:space="0"/>
            </w:tcBorders>
            <w:vAlign w:val="center"/>
          </w:tcPr>
          <w:p>
            <w:pPr>
              <w:snapToGrid w:val="0"/>
              <w:spacing w:line="400" w:lineRule="exact"/>
              <w:jc w:val="center"/>
              <w:rPr>
                <w:rFonts w:ascii="宋体" w:hAnsi="宋体" w:eastAsia="仿宋_GB2312"/>
                <w:sz w:val="24"/>
              </w:rPr>
            </w:pPr>
          </w:p>
        </w:tc>
        <w:tc>
          <w:tcPr>
            <w:tcW w:w="13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eastAsia="仿宋_GB2312"/>
                <w:sz w:val="24"/>
              </w:rPr>
            </w:pPr>
          </w:p>
        </w:tc>
        <w:tc>
          <w:tcPr>
            <w:tcW w:w="405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eastAsia="仿宋_GB2312"/>
                <w:sz w:val="24"/>
              </w:rPr>
            </w:pPr>
          </w:p>
        </w:tc>
        <w:tc>
          <w:tcPr>
            <w:tcW w:w="24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jc w:val="center"/>
        </w:trPr>
        <w:tc>
          <w:tcPr>
            <w:tcW w:w="1511" w:type="dxa"/>
            <w:vMerge w:val="continue"/>
            <w:tcBorders>
              <w:left w:val="single" w:color="auto" w:sz="4" w:space="0"/>
              <w:right w:val="single" w:color="auto" w:sz="4" w:space="0"/>
            </w:tcBorders>
            <w:vAlign w:val="center"/>
          </w:tcPr>
          <w:p>
            <w:pPr>
              <w:snapToGrid w:val="0"/>
              <w:spacing w:line="400" w:lineRule="exact"/>
              <w:jc w:val="center"/>
              <w:rPr>
                <w:rFonts w:ascii="宋体" w:hAnsi="宋体" w:eastAsia="仿宋_GB2312"/>
                <w:sz w:val="24"/>
              </w:rPr>
            </w:pPr>
          </w:p>
        </w:tc>
        <w:tc>
          <w:tcPr>
            <w:tcW w:w="1317" w:type="dxa"/>
            <w:tcBorders>
              <w:top w:val="single" w:color="auto" w:sz="4" w:space="0"/>
              <w:left w:val="single" w:color="auto" w:sz="4" w:space="0"/>
              <w:bottom w:val="nil"/>
              <w:right w:val="single" w:color="auto" w:sz="4" w:space="0"/>
            </w:tcBorders>
            <w:vAlign w:val="center"/>
          </w:tcPr>
          <w:p>
            <w:pPr>
              <w:snapToGrid w:val="0"/>
              <w:spacing w:line="400" w:lineRule="exact"/>
              <w:rPr>
                <w:rFonts w:ascii="宋体" w:hAnsi="宋体" w:eastAsia="仿宋_GB2312"/>
                <w:sz w:val="24"/>
              </w:rPr>
            </w:pPr>
          </w:p>
        </w:tc>
        <w:tc>
          <w:tcPr>
            <w:tcW w:w="4054" w:type="dxa"/>
            <w:gridSpan w:val="3"/>
            <w:tcBorders>
              <w:top w:val="single" w:color="auto" w:sz="4" w:space="0"/>
              <w:left w:val="single" w:color="auto" w:sz="4" w:space="0"/>
              <w:bottom w:val="nil"/>
              <w:right w:val="single" w:color="auto" w:sz="4" w:space="0"/>
            </w:tcBorders>
            <w:vAlign w:val="center"/>
          </w:tcPr>
          <w:p>
            <w:pPr>
              <w:snapToGrid w:val="0"/>
              <w:spacing w:line="400" w:lineRule="exact"/>
              <w:rPr>
                <w:rFonts w:ascii="宋体" w:hAnsi="宋体" w:eastAsia="仿宋_GB2312"/>
                <w:sz w:val="24"/>
              </w:rPr>
            </w:pPr>
          </w:p>
        </w:tc>
        <w:tc>
          <w:tcPr>
            <w:tcW w:w="2457" w:type="dxa"/>
            <w:tcBorders>
              <w:top w:val="single" w:color="auto" w:sz="4" w:space="0"/>
              <w:left w:val="single" w:color="auto" w:sz="4" w:space="0"/>
              <w:bottom w:val="nil"/>
              <w:right w:val="single" w:color="auto" w:sz="4" w:space="0"/>
            </w:tcBorders>
            <w:vAlign w:val="center"/>
          </w:tcPr>
          <w:p>
            <w:pPr>
              <w:snapToGrid w:val="0"/>
              <w:spacing w:line="400" w:lineRule="exact"/>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exact"/>
          <w:jc w:val="center"/>
        </w:trPr>
        <w:tc>
          <w:tcPr>
            <w:tcW w:w="1511" w:type="dxa"/>
            <w:vMerge w:val="continue"/>
            <w:tcBorders>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仿宋_GB2312"/>
                <w:sz w:val="24"/>
              </w:rPr>
            </w:pPr>
          </w:p>
        </w:tc>
        <w:tc>
          <w:tcPr>
            <w:tcW w:w="1317" w:type="dxa"/>
            <w:tcBorders>
              <w:top w:val="single" w:color="auto" w:sz="4" w:space="0"/>
              <w:left w:val="single" w:color="auto" w:sz="4" w:space="0"/>
              <w:bottom w:val="nil"/>
              <w:right w:val="single" w:color="auto" w:sz="4" w:space="0"/>
            </w:tcBorders>
            <w:vAlign w:val="center"/>
          </w:tcPr>
          <w:p>
            <w:pPr>
              <w:snapToGrid w:val="0"/>
              <w:spacing w:line="400" w:lineRule="exact"/>
              <w:rPr>
                <w:rFonts w:ascii="宋体" w:hAnsi="宋体" w:eastAsia="仿宋_GB2312"/>
                <w:sz w:val="24"/>
              </w:rPr>
            </w:pPr>
          </w:p>
        </w:tc>
        <w:tc>
          <w:tcPr>
            <w:tcW w:w="4054" w:type="dxa"/>
            <w:gridSpan w:val="3"/>
            <w:tcBorders>
              <w:top w:val="single" w:color="auto" w:sz="4" w:space="0"/>
              <w:left w:val="single" w:color="auto" w:sz="4" w:space="0"/>
              <w:bottom w:val="nil"/>
              <w:right w:val="single" w:color="auto" w:sz="4" w:space="0"/>
            </w:tcBorders>
            <w:vAlign w:val="center"/>
          </w:tcPr>
          <w:p>
            <w:pPr>
              <w:snapToGrid w:val="0"/>
              <w:spacing w:line="400" w:lineRule="exact"/>
              <w:rPr>
                <w:rFonts w:ascii="宋体" w:hAnsi="宋体" w:eastAsia="仿宋_GB2312"/>
                <w:sz w:val="24"/>
              </w:rPr>
            </w:pPr>
          </w:p>
        </w:tc>
        <w:tc>
          <w:tcPr>
            <w:tcW w:w="2457" w:type="dxa"/>
            <w:tcBorders>
              <w:top w:val="single" w:color="auto" w:sz="4" w:space="0"/>
              <w:left w:val="single" w:color="auto" w:sz="4" w:space="0"/>
              <w:bottom w:val="nil"/>
              <w:right w:val="single" w:color="auto" w:sz="4" w:space="0"/>
            </w:tcBorders>
            <w:vAlign w:val="center"/>
          </w:tcPr>
          <w:p>
            <w:pPr>
              <w:snapToGrid w:val="0"/>
              <w:spacing w:line="400" w:lineRule="exact"/>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6" w:hRule="atLeast"/>
          <w:jc w:val="center"/>
        </w:trPr>
        <w:tc>
          <w:tcPr>
            <w:tcW w:w="1511"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hint="default" w:ascii="宋体" w:hAnsi="宋体" w:eastAsia="仿宋_GB2312"/>
                <w:sz w:val="24"/>
                <w:lang w:val="en-US" w:eastAsia="zh-CN"/>
              </w:rPr>
            </w:pPr>
            <w:r>
              <w:rPr>
                <w:rFonts w:hint="eastAsia" w:ascii="宋体" w:hAnsi="宋体" w:eastAsia="仿宋_GB2312"/>
                <w:sz w:val="24"/>
                <w:lang w:val="en-US" w:eastAsia="zh-CN"/>
              </w:rPr>
              <w:t>展位需求及背景图内容</w:t>
            </w:r>
          </w:p>
        </w:tc>
        <w:tc>
          <w:tcPr>
            <w:tcW w:w="7828" w:type="dxa"/>
            <w:gridSpan w:val="5"/>
            <w:tcBorders>
              <w:top w:val="single" w:color="auto" w:sz="4" w:space="0"/>
              <w:left w:val="single" w:color="auto" w:sz="4" w:space="0"/>
              <w:bottom w:val="single" w:color="auto" w:sz="4" w:space="0"/>
              <w:right w:val="single" w:color="auto" w:sz="4" w:space="0"/>
            </w:tcBorders>
          </w:tcPr>
          <w:p>
            <w:pPr>
              <w:pStyle w:val="2"/>
              <w:keepNext/>
              <w:keepLines/>
              <w:pageBreakBefore w:val="0"/>
              <w:widowControl w:val="0"/>
              <w:kinsoku/>
              <w:wordWrap/>
              <w:overflowPunct/>
              <w:topLinePunct w:val="0"/>
              <w:autoSpaceDE/>
              <w:autoSpaceDN/>
              <w:bidi w:val="0"/>
              <w:adjustRightInd/>
              <w:snapToGrid/>
              <w:spacing w:before="0" w:line="360" w:lineRule="auto"/>
              <w:textAlignment w:val="auto"/>
              <w:rPr>
                <w:rFonts w:hint="eastAsia" w:eastAsia="仿宋_GB2312"/>
                <w:lang w:eastAsia="zh-CN"/>
              </w:rPr>
            </w:pPr>
            <w:r>
              <w:rPr>
                <w:rFonts w:hint="eastAsia" w:ascii="宋体" w:hAnsi="宋体" w:eastAsia="仿宋_GB2312"/>
                <w:b w:val="0"/>
                <w:kern w:val="2"/>
                <w:sz w:val="24"/>
              </w:rPr>
              <w:t>说明：各单位可根据项目情况考虑</w:t>
            </w:r>
            <w:r>
              <w:rPr>
                <w:rFonts w:hint="eastAsia" w:ascii="宋体" w:hAnsi="宋体" w:eastAsia="仿宋_GB2312"/>
                <w:b w:val="0"/>
                <w:kern w:val="2"/>
                <w:sz w:val="24"/>
                <w:lang w:val="en-US" w:eastAsia="zh-CN"/>
              </w:rPr>
              <w:t>需申请的</w:t>
            </w:r>
            <w:r>
              <w:rPr>
                <w:rFonts w:hint="eastAsia" w:ascii="宋体" w:hAnsi="宋体" w:eastAsia="仿宋_GB2312"/>
                <w:b w:val="0"/>
                <w:kern w:val="2"/>
                <w:sz w:val="24"/>
              </w:rPr>
              <w:t>展位数量</w:t>
            </w:r>
            <w:r>
              <w:rPr>
                <w:rFonts w:hint="eastAsia" w:ascii="宋体" w:hAnsi="宋体" w:eastAsia="仿宋_GB2312"/>
                <w:b w:val="0"/>
                <w:kern w:val="2"/>
                <w:sz w:val="24"/>
                <w:lang w:val="en-US" w:eastAsia="zh-CN"/>
              </w:rPr>
              <w:t>及布展需求</w:t>
            </w:r>
            <w:r>
              <w:rPr>
                <w:rFonts w:hint="eastAsia" w:ascii="宋体" w:hAnsi="宋体" w:eastAsia="仿宋_GB2312"/>
                <w:b w:val="0"/>
                <w:kern w:val="2"/>
                <w:sz w:val="24"/>
              </w:rPr>
              <w:t>（每</w:t>
            </w:r>
            <w:r>
              <w:rPr>
                <w:rFonts w:hint="eastAsia" w:ascii="宋体" w:hAnsi="宋体" w:eastAsia="仿宋_GB2312"/>
                <w:b w:val="0"/>
                <w:kern w:val="2"/>
                <w:sz w:val="24"/>
                <w:lang w:val="en-US" w:eastAsia="zh-CN"/>
              </w:rPr>
              <w:t>单元</w:t>
            </w:r>
            <w:r>
              <w:rPr>
                <w:rFonts w:hint="eastAsia" w:ascii="宋体" w:hAnsi="宋体" w:eastAsia="仿宋_GB2312"/>
                <w:b w:val="0"/>
                <w:kern w:val="2"/>
                <w:sz w:val="24"/>
              </w:rPr>
              <w:t>展位</w:t>
            </w:r>
            <w:r>
              <w:rPr>
                <w:rFonts w:hint="eastAsia" w:ascii="宋体" w:hAnsi="宋体" w:eastAsia="仿宋_GB2312"/>
                <w:b w:val="0"/>
                <w:kern w:val="2"/>
                <w:sz w:val="24"/>
                <w:lang w:val="en-US" w:eastAsia="zh-CN"/>
              </w:rPr>
              <w:t>配备</w:t>
            </w:r>
            <w:r>
              <w:rPr>
                <w:rFonts w:hint="eastAsia" w:ascii="宋体" w:hAnsi="宋体" w:eastAsia="仿宋_GB2312"/>
                <w:b w:val="0"/>
                <w:kern w:val="2"/>
                <w:sz w:val="24"/>
              </w:rPr>
              <w:t>一顶3*3</w:t>
            </w:r>
            <w:r>
              <w:rPr>
                <w:rFonts w:hint="eastAsia" w:ascii="宋体" w:hAnsi="宋体" w:eastAsia="仿宋_GB2312"/>
                <w:b w:val="0"/>
                <w:kern w:val="2"/>
                <w:sz w:val="24"/>
                <w:lang w:val="en-US" w:eastAsia="zh-CN"/>
              </w:rPr>
              <w:t>m</w:t>
            </w:r>
            <w:r>
              <w:rPr>
                <w:rFonts w:hint="eastAsia" w:ascii="宋体" w:hAnsi="宋体" w:eastAsia="仿宋_GB2312"/>
                <w:b w:val="0"/>
                <w:kern w:val="2"/>
                <w:sz w:val="24"/>
              </w:rPr>
              <w:t>帐篷，</w:t>
            </w:r>
            <w:r>
              <w:rPr>
                <w:rFonts w:hint="eastAsia" w:ascii="宋体" w:hAnsi="宋体" w:eastAsia="仿宋_GB2312" w:cs="Times New Roman"/>
                <w:b w:val="0"/>
                <w:kern w:val="2"/>
                <w:sz w:val="24"/>
                <w:lang w:val="en-US" w:eastAsia="zh-CN"/>
              </w:rPr>
              <w:t>2张1.2m桌子，6把椅子，</w:t>
            </w:r>
            <w:r>
              <w:rPr>
                <w:rFonts w:hint="eastAsia" w:ascii="宋体" w:hAnsi="宋体" w:eastAsia="仿宋_GB2312"/>
                <w:b w:val="0"/>
                <w:kern w:val="2"/>
                <w:sz w:val="24"/>
              </w:rPr>
              <w:t>3个1.8*0.8</w:t>
            </w:r>
            <w:r>
              <w:rPr>
                <w:rFonts w:hint="eastAsia" w:ascii="宋体" w:hAnsi="宋体" w:eastAsia="仿宋_GB2312"/>
                <w:b w:val="0"/>
                <w:kern w:val="2"/>
                <w:sz w:val="24"/>
                <w:lang w:val="en-US" w:eastAsia="zh-CN"/>
              </w:rPr>
              <w:t>m</w:t>
            </w:r>
            <w:r>
              <w:rPr>
                <w:rFonts w:hint="eastAsia" w:ascii="宋体" w:hAnsi="宋体" w:eastAsia="仿宋_GB2312"/>
                <w:b w:val="0"/>
                <w:kern w:val="2"/>
                <w:sz w:val="24"/>
              </w:rPr>
              <w:t>KT板背景图，</w:t>
            </w:r>
            <w:r>
              <w:rPr>
                <w:rFonts w:hint="eastAsia" w:ascii="宋体" w:hAnsi="宋体" w:eastAsia="仿宋_GB2312"/>
                <w:b w:val="0"/>
                <w:kern w:val="2"/>
                <w:sz w:val="24"/>
                <w:lang w:val="en-US" w:eastAsia="zh-CN"/>
              </w:rPr>
              <w:t>建议</w:t>
            </w:r>
            <w:r>
              <w:rPr>
                <w:rFonts w:hint="eastAsia" w:ascii="宋体" w:hAnsi="宋体" w:eastAsia="仿宋_GB2312"/>
                <w:b w:val="0"/>
                <w:kern w:val="2"/>
                <w:sz w:val="24"/>
              </w:rPr>
              <w:t>每</w:t>
            </w:r>
            <w:r>
              <w:rPr>
                <w:rFonts w:hint="eastAsia" w:ascii="宋体" w:hAnsi="宋体" w:eastAsia="仿宋_GB2312"/>
                <w:b w:val="0"/>
                <w:kern w:val="2"/>
                <w:sz w:val="24"/>
                <w:lang w:val="en-US" w:eastAsia="zh-CN"/>
              </w:rPr>
              <w:t>张背景图文字</w:t>
            </w:r>
            <w:r>
              <w:rPr>
                <w:rFonts w:hint="eastAsia" w:ascii="宋体" w:hAnsi="宋体" w:eastAsia="仿宋_GB2312"/>
                <w:b w:val="0"/>
                <w:kern w:val="2"/>
                <w:sz w:val="24"/>
              </w:rPr>
              <w:t>不超过</w:t>
            </w:r>
            <w:r>
              <w:rPr>
                <w:rFonts w:hint="eastAsia" w:ascii="宋体" w:hAnsi="宋体" w:eastAsia="仿宋_GB2312"/>
                <w:b w:val="0"/>
                <w:kern w:val="2"/>
                <w:sz w:val="24"/>
                <w:lang w:val="en-US" w:eastAsia="zh-CN"/>
              </w:rPr>
              <w:t>300</w:t>
            </w:r>
            <w:r>
              <w:rPr>
                <w:rFonts w:hint="eastAsia" w:ascii="宋体" w:hAnsi="宋体" w:eastAsia="仿宋_GB2312"/>
                <w:b w:val="0"/>
                <w:kern w:val="2"/>
                <w:sz w:val="24"/>
              </w:rPr>
              <w:t>字</w:t>
            </w:r>
            <w:r>
              <w:rPr>
                <w:rFonts w:hint="eastAsia" w:ascii="宋体" w:hAnsi="宋体" w:eastAsia="仿宋_GB2312"/>
                <w:b w:val="0"/>
                <w:kern w:val="2"/>
                <w:sz w:val="24"/>
                <w:lang w:eastAsia="zh-CN"/>
              </w:rPr>
              <w:t>，</w:t>
            </w:r>
            <w:r>
              <w:rPr>
                <w:rFonts w:hint="eastAsia" w:ascii="宋体" w:hAnsi="宋体" w:eastAsia="仿宋_GB2312"/>
                <w:b w:val="0"/>
                <w:kern w:val="2"/>
                <w:sz w:val="24"/>
              </w:rPr>
              <w:t>图</w:t>
            </w:r>
            <w:r>
              <w:rPr>
                <w:rFonts w:hint="eastAsia" w:ascii="宋体" w:hAnsi="宋体" w:eastAsia="仿宋_GB2312"/>
                <w:b w:val="0"/>
                <w:kern w:val="2"/>
                <w:sz w:val="24"/>
                <w:lang w:val="en-US" w:eastAsia="zh-CN"/>
              </w:rPr>
              <w:t>片不超过3张，图片大小1M以上</w:t>
            </w:r>
            <w:r>
              <w:rPr>
                <w:rFonts w:hint="eastAsia" w:ascii="宋体" w:hAnsi="宋体" w:eastAsia="仿宋_GB2312"/>
                <w:b w:val="0"/>
                <w:kern w:val="2"/>
                <w:sz w:val="24"/>
              </w:rPr>
              <w:t>。）</w:t>
            </w:r>
          </w:p>
        </w:tc>
      </w:tr>
    </w:tbl>
    <w:p>
      <w:pPr>
        <w:pStyle w:val="2"/>
        <w:spacing w:after="0"/>
        <w:jc w:val="left"/>
        <w:rPr>
          <w:rFonts w:ascii="方正小标宋简体" w:hAnsi="宋体" w:eastAsia="方正小标宋简体" w:cs="方正小标宋简体"/>
          <w:b w:val="0"/>
          <w:color w:val="000000"/>
          <w:kern w:val="2"/>
          <w:sz w:val="36"/>
          <w:szCs w:val="36"/>
        </w:rPr>
      </w:pPr>
      <w:r>
        <w:rPr>
          <w:rFonts w:hint="eastAsia" w:ascii="黑体" w:hAnsi="黑体" w:eastAsia="黑体"/>
          <w:b w:val="0"/>
          <w:kern w:val="2"/>
          <w:sz w:val="32"/>
          <w:szCs w:val="32"/>
        </w:rPr>
        <w:t xml:space="preserve">附件2          </w:t>
      </w:r>
      <w:r>
        <w:rPr>
          <w:rFonts w:hint="eastAsia" w:ascii="方正小标宋简体" w:hAnsi="宋体" w:eastAsia="方正小标宋简体" w:cs="方正小标宋简体"/>
          <w:b w:val="0"/>
          <w:color w:val="000000"/>
          <w:kern w:val="2"/>
          <w:sz w:val="36"/>
          <w:szCs w:val="36"/>
        </w:rPr>
        <w:t xml:space="preserve"> </w:t>
      </w:r>
    </w:p>
    <w:p>
      <w:pPr>
        <w:pStyle w:val="2"/>
        <w:spacing w:before="0" w:after="90"/>
        <w:jc w:val="center"/>
        <w:rPr>
          <w:rFonts w:ascii="方正小标宋简体" w:hAnsi="宋体" w:eastAsia="方正小标宋简体" w:cs="方正小标宋简体"/>
          <w:b w:val="0"/>
          <w:color w:val="000000"/>
          <w:kern w:val="2"/>
          <w:sz w:val="36"/>
          <w:szCs w:val="36"/>
        </w:rPr>
      </w:pPr>
      <w:r>
        <w:rPr>
          <w:rFonts w:hint="eastAsia" w:ascii="方正小标宋简体" w:hAnsi="宋体" w:eastAsia="方正小标宋简体" w:cs="方正小标宋简体"/>
          <w:b w:val="0"/>
          <w:color w:val="000000"/>
          <w:kern w:val="2"/>
          <w:sz w:val="36"/>
          <w:szCs w:val="36"/>
        </w:rPr>
        <w:t>2021年福建省主会场五一广场</w:t>
      </w:r>
      <w:r>
        <w:rPr>
          <w:rFonts w:hint="eastAsia" w:ascii="方正小标宋简体" w:hAnsi="宋体" w:eastAsia="方正小标宋简体" w:cs="方正小标宋简体"/>
          <w:b w:val="0"/>
          <w:color w:val="000000"/>
          <w:kern w:val="2"/>
          <w:sz w:val="36"/>
          <w:szCs w:val="36"/>
          <w:lang w:val="en-US" w:eastAsia="zh-CN"/>
        </w:rPr>
        <w:t>展位安排</w:t>
      </w:r>
      <w:r>
        <w:rPr>
          <w:rFonts w:hint="eastAsia" w:ascii="方正小标宋简体" w:hAnsi="宋体" w:eastAsia="方正小标宋简体" w:cs="方正小标宋简体"/>
          <w:b w:val="0"/>
          <w:color w:val="000000"/>
          <w:kern w:val="2"/>
          <w:sz w:val="36"/>
          <w:szCs w:val="36"/>
        </w:rPr>
        <w:t>平面图</w:t>
      </w:r>
    </w:p>
    <w:p>
      <w:pPr>
        <w:rPr>
          <w:rFonts w:ascii="仿宋_GB2312" w:eastAsia="仿宋_GB2312"/>
          <w:spacing w:val="-6"/>
          <w:sz w:val="24"/>
        </w:rPr>
      </w:pPr>
      <w:r>
        <w:drawing>
          <wp:anchor distT="0" distB="0" distL="114300" distR="114300" simplePos="0" relativeHeight="251659264" behindDoc="0" locked="0" layoutInCell="1" allowOverlap="1">
            <wp:simplePos x="0" y="0"/>
            <wp:positionH relativeFrom="column">
              <wp:posOffset>-518795</wp:posOffset>
            </wp:positionH>
            <wp:positionV relativeFrom="paragraph">
              <wp:posOffset>102235</wp:posOffset>
            </wp:positionV>
            <wp:extent cx="6654165" cy="6075045"/>
            <wp:effectExtent l="0" t="0" r="13335" b="1905"/>
            <wp:wrapSquare wrapText="bothSides"/>
            <wp:docPr id="1" name="图片 2" descr="2021科普日 广场平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021科普日 广场平面图"/>
                    <pic:cNvPicPr>
                      <a:picLocks noChangeAspect="1"/>
                    </pic:cNvPicPr>
                  </pic:nvPicPr>
                  <pic:blipFill>
                    <a:blip r:embed="rId5"/>
                    <a:stretch>
                      <a:fillRect/>
                    </a:stretch>
                  </pic:blipFill>
                  <pic:spPr>
                    <a:xfrm>
                      <a:off x="0" y="0"/>
                      <a:ext cx="6654165" cy="6075045"/>
                    </a:xfrm>
                    <a:prstGeom prst="rect">
                      <a:avLst/>
                    </a:prstGeom>
                    <a:noFill/>
                    <a:ln>
                      <a:noFill/>
                    </a:ln>
                  </pic:spPr>
                </pic:pic>
              </a:graphicData>
            </a:graphic>
          </wp:anchor>
        </w:drawing>
      </w:r>
    </w:p>
    <w:tbl>
      <w:tblPr>
        <w:tblStyle w:val="10"/>
        <w:tblpPr w:leftFromText="180" w:rightFromText="180" w:vertAnchor="text" w:horzAnchor="page" w:tblpX="1719" w:tblpY="1374"/>
        <w:tblOverlap w:val="never"/>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4" w:hRule="atLeast"/>
        </w:trPr>
        <w:tc>
          <w:tcPr>
            <w:tcW w:w="8789" w:type="dxa"/>
            <w:tcBorders>
              <w:top w:val="single" w:color="000000" w:sz="12" w:space="0"/>
              <w:left w:val="single" w:color="FFFFFF" w:sz="12" w:space="0"/>
              <w:bottom w:val="single" w:color="auto" w:sz="12" w:space="0"/>
              <w:right w:val="single" w:color="FFFFFF" w:sz="12" w:space="0"/>
            </w:tcBorders>
          </w:tcPr>
          <w:p>
            <w:pPr>
              <w:spacing w:line="540" w:lineRule="exact"/>
              <w:rPr>
                <w:rFonts w:ascii="宋体" w:hAnsi="宋体" w:eastAsia="仿宋_GB2312"/>
                <w:sz w:val="28"/>
                <w:szCs w:val="28"/>
              </w:rPr>
            </w:pPr>
            <w:r>
              <w:rPr>
                <w:rFonts w:hint="eastAsia" w:ascii="宋体" w:hAnsi="宋体" w:eastAsia="仿宋_GB2312"/>
                <w:sz w:val="28"/>
                <w:szCs w:val="28"/>
              </w:rPr>
              <w:t xml:space="preserve">福建省科学技术协会办公室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8月31</w:t>
            </w:r>
            <w:r>
              <w:rPr>
                <w:rFonts w:hint="eastAsia" w:ascii="仿宋_GB2312" w:hAnsi="仿宋_GB2312" w:eastAsia="仿宋_GB2312" w:cs="仿宋_GB2312"/>
                <w:sz w:val="28"/>
                <w:szCs w:val="28"/>
              </w:rPr>
              <w:t>日印发</w:t>
            </w:r>
          </w:p>
        </w:tc>
      </w:tr>
    </w:tbl>
    <w:p/>
    <w:sectPr>
      <w:footerReference r:id="rId3" w:type="default"/>
      <w:pgSz w:w="11906" w:h="16838"/>
      <w:pgMar w:top="1531" w:right="1531" w:bottom="153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D29"/>
    <w:rsid w:val="00001DCE"/>
    <w:rsid w:val="00057B59"/>
    <w:rsid w:val="000C5AC1"/>
    <w:rsid w:val="000E552B"/>
    <w:rsid w:val="00104B48"/>
    <w:rsid w:val="001154F8"/>
    <w:rsid w:val="00130CF1"/>
    <w:rsid w:val="00150948"/>
    <w:rsid w:val="001727F5"/>
    <w:rsid w:val="001A3D29"/>
    <w:rsid w:val="001C38D3"/>
    <w:rsid w:val="001E7B9F"/>
    <w:rsid w:val="002070C6"/>
    <w:rsid w:val="00212D5F"/>
    <w:rsid w:val="002210D4"/>
    <w:rsid w:val="002500A8"/>
    <w:rsid w:val="002A3E03"/>
    <w:rsid w:val="002C2636"/>
    <w:rsid w:val="002C72CE"/>
    <w:rsid w:val="002F77AD"/>
    <w:rsid w:val="00312D3B"/>
    <w:rsid w:val="003E48CB"/>
    <w:rsid w:val="003F16D9"/>
    <w:rsid w:val="0040647D"/>
    <w:rsid w:val="004302B2"/>
    <w:rsid w:val="004A7E8B"/>
    <w:rsid w:val="004C08F6"/>
    <w:rsid w:val="004E3047"/>
    <w:rsid w:val="00532938"/>
    <w:rsid w:val="005B2497"/>
    <w:rsid w:val="005E313C"/>
    <w:rsid w:val="00640CC2"/>
    <w:rsid w:val="0066044E"/>
    <w:rsid w:val="006B030A"/>
    <w:rsid w:val="006B2677"/>
    <w:rsid w:val="006C1F36"/>
    <w:rsid w:val="006C6638"/>
    <w:rsid w:val="006E50F7"/>
    <w:rsid w:val="0075327C"/>
    <w:rsid w:val="0077357A"/>
    <w:rsid w:val="0079203F"/>
    <w:rsid w:val="007B2984"/>
    <w:rsid w:val="007C2C86"/>
    <w:rsid w:val="007E4B82"/>
    <w:rsid w:val="00891949"/>
    <w:rsid w:val="008A2703"/>
    <w:rsid w:val="00900DA5"/>
    <w:rsid w:val="00913FAD"/>
    <w:rsid w:val="00955B55"/>
    <w:rsid w:val="009B0FF3"/>
    <w:rsid w:val="009D4FB7"/>
    <w:rsid w:val="00A01AF3"/>
    <w:rsid w:val="00A13EE7"/>
    <w:rsid w:val="00A40DE5"/>
    <w:rsid w:val="00A54D5D"/>
    <w:rsid w:val="00A8168F"/>
    <w:rsid w:val="00A8417B"/>
    <w:rsid w:val="00AA69DD"/>
    <w:rsid w:val="00AD4617"/>
    <w:rsid w:val="00B06634"/>
    <w:rsid w:val="00B314B0"/>
    <w:rsid w:val="00B31976"/>
    <w:rsid w:val="00B64AB0"/>
    <w:rsid w:val="00B85FA7"/>
    <w:rsid w:val="00B870CE"/>
    <w:rsid w:val="00BA1F97"/>
    <w:rsid w:val="00BC2EFC"/>
    <w:rsid w:val="00BE4427"/>
    <w:rsid w:val="00BF6EF5"/>
    <w:rsid w:val="00C07FEE"/>
    <w:rsid w:val="00C1733B"/>
    <w:rsid w:val="00C25855"/>
    <w:rsid w:val="00D37F67"/>
    <w:rsid w:val="00D70510"/>
    <w:rsid w:val="00D950FB"/>
    <w:rsid w:val="00DB58E6"/>
    <w:rsid w:val="00DF76F4"/>
    <w:rsid w:val="00E226FB"/>
    <w:rsid w:val="00E31DF1"/>
    <w:rsid w:val="00E62395"/>
    <w:rsid w:val="00E86466"/>
    <w:rsid w:val="00EA0395"/>
    <w:rsid w:val="00EC05BE"/>
    <w:rsid w:val="00ED50B8"/>
    <w:rsid w:val="00F54C63"/>
    <w:rsid w:val="00F57F5B"/>
    <w:rsid w:val="00FC1D9E"/>
    <w:rsid w:val="00FE0B8A"/>
    <w:rsid w:val="00FF196F"/>
    <w:rsid w:val="084B28BC"/>
    <w:rsid w:val="09262F25"/>
    <w:rsid w:val="0974244A"/>
    <w:rsid w:val="1BB93C41"/>
    <w:rsid w:val="1C4F53C6"/>
    <w:rsid w:val="1D6A025F"/>
    <w:rsid w:val="1E780D3C"/>
    <w:rsid w:val="24153A42"/>
    <w:rsid w:val="24DA648F"/>
    <w:rsid w:val="2E83116D"/>
    <w:rsid w:val="2EBF57F3"/>
    <w:rsid w:val="335752C6"/>
    <w:rsid w:val="392C61CA"/>
    <w:rsid w:val="3A3B0C8A"/>
    <w:rsid w:val="3E5E453B"/>
    <w:rsid w:val="401828B1"/>
    <w:rsid w:val="419A3674"/>
    <w:rsid w:val="43620DFB"/>
    <w:rsid w:val="52AC0129"/>
    <w:rsid w:val="537A64DA"/>
    <w:rsid w:val="53E30897"/>
    <w:rsid w:val="5AD62516"/>
    <w:rsid w:val="5BA85C6F"/>
    <w:rsid w:val="5E894210"/>
    <w:rsid w:val="64443669"/>
    <w:rsid w:val="64D942F1"/>
    <w:rsid w:val="65D060CF"/>
    <w:rsid w:val="66C96F57"/>
    <w:rsid w:val="6EF26E6F"/>
    <w:rsid w:val="78C22614"/>
    <w:rsid w:val="7E2410BE"/>
    <w:rsid w:val="7EA929A4"/>
    <w:rsid w:val="7EB273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link w:val="11"/>
    <w:qFormat/>
    <w:uiPriority w:val="0"/>
    <w:rPr>
      <w:rFonts w:ascii="宋体" w:hAnsi="Courier New" w:cs="Courier New"/>
      <w:szCs w:val="21"/>
    </w:rPr>
  </w:style>
  <w:style w:type="paragraph" w:styleId="4">
    <w:name w:val="Date"/>
    <w:basedOn w:val="1"/>
    <w:next w:val="1"/>
    <w:link w:val="15"/>
    <w:semiHidden/>
    <w:unhideWhenUsed/>
    <w:qFormat/>
    <w:uiPriority w:val="99"/>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1">
    <w:name w:val="纯文本 Char"/>
    <w:link w:val="3"/>
    <w:qFormat/>
    <w:uiPriority w:val="0"/>
    <w:rPr>
      <w:rFonts w:ascii="宋体" w:hAnsi="Courier New" w:eastAsia="宋体" w:cs="Courier New"/>
      <w:szCs w:val="21"/>
    </w:rPr>
  </w:style>
  <w:style w:type="character" w:customStyle="1" w:styleId="12">
    <w:name w:val="纯文本 Char1"/>
    <w:semiHidden/>
    <w:qFormat/>
    <w:uiPriority w:val="99"/>
    <w:rPr>
      <w:rFonts w:ascii="宋体" w:hAnsi="Courier New" w:eastAsia="宋体" w:cs="Courier New"/>
      <w:szCs w:val="21"/>
    </w:rPr>
  </w:style>
  <w:style w:type="character" w:customStyle="1" w:styleId="13">
    <w:name w:val="页眉 Char"/>
    <w:link w:val="7"/>
    <w:qFormat/>
    <w:uiPriority w:val="99"/>
    <w:rPr>
      <w:sz w:val="18"/>
      <w:szCs w:val="18"/>
    </w:rPr>
  </w:style>
  <w:style w:type="character" w:customStyle="1" w:styleId="14">
    <w:name w:val="页脚 Char"/>
    <w:link w:val="6"/>
    <w:qFormat/>
    <w:uiPriority w:val="99"/>
    <w:rPr>
      <w:sz w:val="18"/>
      <w:szCs w:val="18"/>
    </w:rPr>
  </w:style>
  <w:style w:type="character" w:customStyle="1" w:styleId="15">
    <w:name w:val="日期 Char"/>
    <w:link w:val="4"/>
    <w:semiHidden/>
    <w:qFormat/>
    <w:uiPriority w:val="99"/>
    <w:rPr>
      <w:kern w:val="2"/>
      <w:sz w:val="21"/>
      <w:szCs w:val="22"/>
    </w:rPr>
  </w:style>
  <w:style w:type="character" w:customStyle="1" w:styleId="16">
    <w:name w:val="批注框文本 Char"/>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5991;&#20214;&#27169;&#29256;\&#38397;&#31185;&#21327;&#20989;&#21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闽科协函号</Template>
  <Company>Microsoft</Company>
  <Pages>3</Pages>
  <Words>137</Words>
  <Characters>784</Characters>
  <Lines>6</Lines>
  <Paragraphs>1</Paragraphs>
  <TotalTime>1</TotalTime>
  <ScaleCrop>false</ScaleCrop>
  <LinksUpToDate>false</LinksUpToDate>
  <CharactersWithSpaces>920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2021-08-31T01:10:00Z</dcterms:created>
  <dc:creator>admin</dc:creator>
  <cp:lastModifiedBy>Administrator</cp:lastModifiedBy>
  <cp:lastPrinted>2021-08-31T08:44:48Z</cp:lastPrinted>
  <dcterms:modified xsi:type="dcterms:W3CDTF">2021-08-31T08:45:16Z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276932B3BEB14066BDF814F9CDD00755</vt:lpwstr>
  </property>
</Properties>
</file>